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FE51" w14:textId="4E860C63" w:rsidR="00FF7244" w:rsidRPr="007C7DAB" w:rsidRDefault="00213621" w:rsidP="00A8381A">
      <w:pPr>
        <w:pStyle w:val="Sansinterligne"/>
        <w:rPr>
          <w:rFonts w:ascii="Cambria" w:hAnsi="Cambria"/>
          <w:sz w:val="24"/>
          <w:szCs w:val="24"/>
        </w:rPr>
      </w:pPr>
      <w:r w:rsidRPr="007C7DAB">
        <w:rPr>
          <w:rFonts w:ascii="Cambria" w:hAnsi="Cambria"/>
          <w:sz w:val="24"/>
          <w:szCs w:val="24"/>
        </w:rPr>
        <w:t>Vivre Issy Pleinement</w:t>
      </w:r>
      <w:r w:rsidR="005217DE">
        <w:rPr>
          <w:rFonts w:ascii="Cambria" w:hAnsi="Cambria"/>
          <w:sz w:val="24"/>
          <w:szCs w:val="24"/>
        </w:rPr>
        <w:t xml:space="preserve">                                                     Issy le 30 janvier 2025</w:t>
      </w:r>
    </w:p>
    <w:p w14:paraId="5561807A" w14:textId="7413622E" w:rsidR="00213621" w:rsidRPr="007C7DAB" w:rsidRDefault="00213621" w:rsidP="00A8381A">
      <w:pPr>
        <w:pStyle w:val="Sansinterligne"/>
        <w:rPr>
          <w:rFonts w:ascii="Cambria" w:hAnsi="Cambria"/>
          <w:sz w:val="24"/>
          <w:szCs w:val="24"/>
        </w:rPr>
      </w:pPr>
      <w:r w:rsidRPr="007C7DAB">
        <w:rPr>
          <w:rFonts w:ascii="Cambria" w:hAnsi="Cambria"/>
          <w:sz w:val="24"/>
          <w:szCs w:val="24"/>
        </w:rPr>
        <w:t xml:space="preserve">14 </w:t>
      </w:r>
      <w:proofErr w:type="gramStart"/>
      <w:r w:rsidRPr="007C7DAB">
        <w:rPr>
          <w:rFonts w:ascii="Cambria" w:hAnsi="Cambria"/>
          <w:sz w:val="24"/>
          <w:szCs w:val="24"/>
        </w:rPr>
        <w:t>allée</w:t>
      </w:r>
      <w:proofErr w:type="gramEnd"/>
      <w:r w:rsidRPr="007C7DAB">
        <w:rPr>
          <w:rFonts w:ascii="Cambria" w:hAnsi="Cambria"/>
          <w:sz w:val="24"/>
          <w:szCs w:val="24"/>
        </w:rPr>
        <w:t xml:space="preserve"> Jean Nicot</w:t>
      </w:r>
    </w:p>
    <w:p w14:paraId="25800AC8" w14:textId="77777777" w:rsidR="005217DE" w:rsidRDefault="00213621" w:rsidP="00A8381A">
      <w:pPr>
        <w:pStyle w:val="Sansinterligne"/>
        <w:rPr>
          <w:rFonts w:ascii="Cambria" w:hAnsi="Cambria"/>
          <w:sz w:val="24"/>
          <w:szCs w:val="24"/>
        </w:rPr>
      </w:pPr>
      <w:r w:rsidRPr="007C7DAB">
        <w:rPr>
          <w:rFonts w:ascii="Cambria" w:hAnsi="Cambria"/>
          <w:sz w:val="24"/>
          <w:szCs w:val="24"/>
        </w:rPr>
        <w:t xml:space="preserve">92130-Issy-les-Moulineaux                          </w:t>
      </w:r>
    </w:p>
    <w:p w14:paraId="40C76036" w14:textId="77777777" w:rsidR="005217DE" w:rsidRDefault="005217DE" w:rsidP="00A8381A">
      <w:pPr>
        <w:pStyle w:val="Sansinterligne"/>
        <w:rPr>
          <w:rFonts w:ascii="Cambria" w:hAnsi="Cambria"/>
          <w:sz w:val="24"/>
          <w:szCs w:val="24"/>
        </w:rPr>
      </w:pPr>
    </w:p>
    <w:p w14:paraId="39666425" w14:textId="77777777" w:rsidR="005217DE" w:rsidRDefault="005217DE" w:rsidP="00A8381A">
      <w:pPr>
        <w:pStyle w:val="Sansinterligne"/>
        <w:rPr>
          <w:rFonts w:ascii="Cambria" w:hAnsi="Cambria"/>
          <w:sz w:val="24"/>
          <w:szCs w:val="24"/>
        </w:rPr>
      </w:pPr>
    </w:p>
    <w:p w14:paraId="5EBAF08A" w14:textId="5EE24072" w:rsidR="007C7DAB" w:rsidRPr="007C7DAB" w:rsidRDefault="005217DE" w:rsidP="00A8381A">
      <w:pPr>
        <w:pStyle w:val="Sansinterligne"/>
        <w:rPr>
          <w:rFonts w:ascii="Cambria" w:hAnsi="Cambria"/>
          <w:sz w:val="24"/>
          <w:szCs w:val="24"/>
        </w:rPr>
      </w:pPr>
      <w:r>
        <w:rPr>
          <w:rFonts w:ascii="Cambria" w:hAnsi="Cambria"/>
          <w:sz w:val="24"/>
          <w:szCs w:val="24"/>
        </w:rPr>
        <w:t xml:space="preserve">                                                                                   </w:t>
      </w:r>
      <w:proofErr w:type="gramStart"/>
      <w:r w:rsidR="00213621" w:rsidRPr="007C7DAB">
        <w:rPr>
          <w:rFonts w:ascii="Cambria" w:hAnsi="Cambria"/>
          <w:sz w:val="24"/>
          <w:szCs w:val="24"/>
        </w:rPr>
        <w:t>à</w:t>
      </w:r>
      <w:proofErr w:type="gramEnd"/>
      <w:r w:rsidR="00213621" w:rsidRPr="007C7DAB">
        <w:rPr>
          <w:rFonts w:ascii="Cambria" w:hAnsi="Cambria"/>
          <w:sz w:val="24"/>
          <w:szCs w:val="24"/>
        </w:rPr>
        <w:t xml:space="preserve"> </w:t>
      </w:r>
      <w:r w:rsidR="00A8381A" w:rsidRPr="007C7DAB">
        <w:rPr>
          <w:rFonts w:ascii="Cambria" w:hAnsi="Cambria"/>
          <w:sz w:val="24"/>
          <w:szCs w:val="24"/>
        </w:rPr>
        <w:t xml:space="preserve">           </w:t>
      </w:r>
      <w:r w:rsidR="007C7DAB" w:rsidRPr="007C7DAB">
        <w:rPr>
          <w:rFonts w:ascii="Cambria" w:hAnsi="Cambria"/>
          <w:sz w:val="24"/>
          <w:szCs w:val="24"/>
        </w:rPr>
        <w:t>Monsieur Alexandre BRUGERE</w:t>
      </w:r>
      <w:r w:rsidR="00A8381A" w:rsidRPr="007C7DAB">
        <w:rPr>
          <w:rFonts w:ascii="Cambria" w:hAnsi="Cambria"/>
          <w:sz w:val="24"/>
          <w:szCs w:val="24"/>
        </w:rPr>
        <w:t xml:space="preserve">    </w:t>
      </w:r>
    </w:p>
    <w:p w14:paraId="28F66357" w14:textId="77777777" w:rsidR="007C7DAB" w:rsidRPr="007C7DAB" w:rsidRDefault="007C7DAB" w:rsidP="00A8381A">
      <w:pPr>
        <w:pStyle w:val="Sansinterligne"/>
        <w:rPr>
          <w:rFonts w:ascii="Cambria" w:hAnsi="Cambria"/>
          <w:sz w:val="24"/>
          <w:szCs w:val="24"/>
        </w:rPr>
      </w:pPr>
      <w:r w:rsidRPr="007C7DAB">
        <w:rPr>
          <w:rFonts w:ascii="Cambria" w:hAnsi="Cambria"/>
          <w:sz w:val="24"/>
          <w:szCs w:val="24"/>
        </w:rPr>
        <w:t xml:space="preserve">                                                                                                 Préfet des Hauts de Seine</w:t>
      </w:r>
    </w:p>
    <w:p w14:paraId="26B5D7A9" w14:textId="28CF3014" w:rsidR="007C7DAB" w:rsidRPr="007C7DAB" w:rsidRDefault="007C7DAB" w:rsidP="00A8381A">
      <w:pPr>
        <w:pStyle w:val="Sansinterligne"/>
        <w:rPr>
          <w:rFonts w:ascii="Cambria" w:hAnsi="Cambria"/>
          <w:sz w:val="24"/>
          <w:szCs w:val="24"/>
        </w:rPr>
      </w:pPr>
      <w:r w:rsidRPr="007C7DAB">
        <w:rPr>
          <w:rFonts w:ascii="Cambria" w:hAnsi="Cambria"/>
          <w:sz w:val="24"/>
          <w:szCs w:val="24"/>
        </w:rPr>
        <w:t xml:space="preserve">                                                                                                 Cabinet </w:t>
      </w:r>
    </w:p>
    <w:p w14:paraId="35FB9351" w14:textId="2F7440DD" w:rsidR="007C7DAB" w:rsidRPr="007C7DAB" w:rsidRDefault="007C7DAB" w:rsidP="00A8381A">
      <w:pPr>
        <w:pStyle w:val="Sansinterligne"/>
        <w:rPr>
          <w:rFonts w:ascii="Cambria" w:hAnsi="Cambria"/>
          <w:sz w:val="24"/>
          <w:szCs w:val="24"/>
        </w:rPr>
      </w:pPr>
      <w:r w:rsidRPr="007C7DAB">
        <w:rPr>
          <w:rFonts w:ascii="Cambria" w:hAnsi="Cambria"/>
          <w:sz w:val="24"/>
          <w:szCs w:val="24"/>
        </w:rPr>
        <w:t xml:space="preserve">                                                                                                 167-177 Avenue Joliot Curie</w:t>
      </w:r>
      <w:r w:rsidR="00A8381A" w:rsidRPr="007C7DAB">
        <w:rPr>
          <w:rFonts w:ascii="Cambria" w:hAnsi="Cambria"/>
          <w:sz w:val="24"/>
          <w:szCs w:val="24"/>
        </w:rPr>
        <w:t xml:space="preserve">   </w:t>
      </w:r>
    </w:p>
    <w:p w14:paraId="76B99E68" w14:textId="30E0255B" w:rsidR="00213621" w:rsidRPr="007C7DAB" w:rsidRDefault="007C7DAB" w:rsidP="00A8381A">
      <w:pPr>
        <w:pStyle w:val="Sansinterligne"/>
        <w:rPr>
          <w:rFonts w:ascii="Cambria" w:hAnsi="Cambria"/>
          <w:sz w:val="24"/>
          <w:szCs w:val="24"/>
        </w:rPr>
      </w:pPr>
      <w:r w:rsidRPr="007C7DAB">
        <w:rPr>
          <w:rFonts w:ascii="Cambria" w:hAnsi="Cambria"/>
          <w:sz w:val="24"/>
          <w:szCs w:val="24"/>
        </w:rPr>
        <w:t xml:space="preserve">                                                                                                 92013-NANTERRE</w:t>
      </w:r>
      <w:r w:rsidR="005217DE">
        <w:rPr>
          <w:rFonts w:ascii="Cambria" w:hAnsi="Cambria"/>
          <w:sz w:val="24"/>
          <w:szCs w:val="24"/>
        </w:rPr>
        <w:t xml:space="preserve"> Cedex </w:t>
      </w:r>
      <w:r w:rsidR="00A8381A" w:rsidRPr="007C7DAB">
        <w:rPr>
          <w:rFonts w:ascii="Cambria" w:hAnsi="Cambria"/>
          <w:sz w:val="24"/>
          <w:szCs w:val="24"/>
        </w:rPr>
        <w:t xml:space="preserve"> </w:t>
      </w:r>
    </w:p>
    <w:p w14:paraId="47C87968" w14:textId="77777777" w:rsidR="00213621" w:rsidRPr="007C7DAB" w:rsidRDefault="00213621">
      <w:pPr>
        <w:rPr>
          <w:rFonts w:ascii="Cambria" w:hAnsi="Cambria"/>
          <w:sz w:val="24"/>
          <w:szCs w:val="24"/>
        </w:rPr>
      </w:pPr>
    </w:p>
    <w:p w14:paraId="5449DB6E" w14:textId="5F0262C5" w:rsidR="00213621" w:rsidRPr="007C7DAB" w:rsidRDefault="00213621">
      <w:pPr>
        <w:rPr>
          <w:rFonts w:ascii="Cambria" w:hAnsi="Cambria"/>
          <w:sz w:val="24"/>
          <w:szCs w:val="24"/>
        </w:rPr>
      </w:pPr>
      <w:r w:rsidRPr="007C7DAB">
        <w:rPr>
          <w:rFonts w:ascii="Cambria" w:hAnsi="Cambria"/>
          <w:sz w:val="24"/>
          <w:szCs w:val="24"/>
        </w:rPr>
        <w:t xml:space="preserve">Monsieur le Préfet, </w:t>
      </w:r>
    </w:p>
    <w:p w14:paraId="3E972826" w14:textId="77777777" w:rsidR="00213621" w:rsidRPr="007C7DAB" w:rsidRDefault="00213621">
      <w:pPr>
        <w:rPr>
          <w:rFonts w:ascii="Cambria" w:hAnsi="Cambria"/>
          <w:sz w:val="24"/>
          <w:szCs w:val="24"/>
        </w:rPr>
      </w:pPr>
    </w:p>
    <w:p w14:paraId="4F53CD22" w14:textId="48A28948" w:rsidR="00F74883" w:rsidRPr="007C7DAB" w:rsidRDefault="00682ED1" w:rsidP="005217DE">
      <w:pPr>
        <w:jc w:val="both"/>
        <w:rPr>
          <w:rFonts w:ascii="Cambria" w:hAnsi="Cambria"/>
          <w:sz w:val="24"/>
          <w:szCs w:val="24"/>
        </w:rPr>
      </w:pPr>
      <w:r>
        <w:rPr>
          <w:rFonts w:ascii="Cambria" w:hAnsi="Cambria"/>
          <w:sz w:val="24"/>
          <w:szCs w:val="24"/>
        </w:rPr>
        <w:t>Le</w:t>
      </w:r>
      <w:r w:rsidR="00213621" w:rsidRPr="007C7DAB">
        <w:rPr>
          <w:rFonts w:ascii="Cambria" w:hAnsi="Cambria"/>
          <w:sz w:val="24"/>
          <w:szCs w:val="24"/>
        </w:rPr>
        <w:t xml:space="preserve"> permis de construire qu’André Santini, maire d’Issy-les-Moulineaux, a accordé le 12 décembre 20</w:t>
      </w:r>
      <w:r w:rsidR="00A8381A" w:rsidRPr="007C7DAB">
        <w:rPr>
          <w:rFonts w:ascii="Cambria" w:hAnsi="Cambria"/>
          <w:sz w:val="24"/>
          <w:szCs w:val="24"/>
        </w:rPr>
        <w:t>2</w:t>
      </w:r>
      <w:r w:rsidR="00213621" w:rsidRPr="007C7DAB">
        <w:rPr>
          <w:rFonts w:ascii="Cambria" w:hAnsi="Cambria"/>
          <w:sz w:val="24"/>
          <w:szCs w:val="24"/>
        </w:rPr>
        <w:t>4 à la SPL Seine Ouest Aménagement</w:t>
      </w:r>
      <w:r w:rsidR="00A8381A" w:rsidRPr="007C7DAB">
        <w:rPr>
          <w:rFonts w:ascii="Cambria" w:hAnsi="Cambria"/>
          <w:sz w:val="24"/>
          <w:szCs w:val="24"/>
        </w:rPr>
        <w:t>, le lendemain de l’approbation du nouveau PLUi en conseil territo</w:t>
      </w:r>
      <w:r w:rsidR="00F74883" w:rsidRPr="007C7DAB">
        <w:rPr>
          <w:rFonts w:ascii="Cambria" w:hAnsi="Cambria"/>
          <w:sz w:val="24"/>
          <w:szCs w:val="24"/>
        </w:rPr>
        <w:t>rial</w:t>
      </w:r>
      <w:r>
        <w:rPr>
          <w:rFonts w:ascii="Cambria" w:hAnsi="Cambria"/>
          <w:sz w:val="24"/>
          <w:szCs w:val="24"/>
        </w:rPr>
        <w:t xml:space="preserve"> nous amène à vous interpeller</w:t>
      </w:r>
      <w:r w:rsidR="00213621" w:rsidRPr="007C7DAB">
        <w:rPr>
          <w:rFonts w:ascii="Cambria" w:hAnsi="Cambria"/>
          <w:sz w:val="24"/>
          <w:szCs w:val="24"/>
        </w:rPr>
        <w:t xml:space="preserve">. </w:t>
      </w:r>
    </w:p>
    <w:p w14:paraId="7D3B2540" w14:textId="63F2C9B8" w:rsidR="00F74883" w:rsidRPr="007C7DAB" w:rsidRDefault="00F74883" w:rsidP="005217DE">
      <w:pPr>
        <w:jc w:val="both"/>
        <w:rPr>
          <w:rFonts w:ascii="Cambria" w:hAnsi="Cambria"/>
          <w:sz w:val="24"/>
          <w:szCs w:val="24"/>
        </w:rPr>
      </w:pPr>
      <w:r w:rsidRPr="007C7DAB">
        <w:rPr>
          <w:rFonts w:ascii="Cambria" w:hAnsi="Cambria"/>
          <w:sz w:val="24"/>
          <w:szCs w:val="24"/>
        </w:rPr>
        <w:t>Pour mémoire, un 1</w:t>
      </w:r>
      <w:r w:rsidRPr="007C7DAB">
        <w:rPr>
          <w:rFonts w:ascii="Cambria" w:hAnsi="Cambria"/>
          <w:sz w:val="24"/>
          <w:szCs w:val="24"/>
          <w:vertAlign w:val="superscript"/>
        </w:rPr>
        <w:t>er</w:t>
      </w:r>
      <w:r w:rsidRPr="007C7DAB">
        <w:rPr>
          <w:rFonts w:ascii="Cambria" w:hAnsi="Cambria"/>
          <w:sz w:val="24"/>
          <w:szCs w:val="24"/>
        </w:rPr>
        <w:t xml:space="preserve"> permis de construire</w:t>
      </w:r>
      <w:r w:rsidR="00682ED1">
        <w:rPr>
          <w:rFonts w:ascii="Cambria" w:hAnsi="Cambria"/>
          <w:sz w:val="24"/>
          <w:szCs w:val="24"/>
        </w:rPr>
        <w:t>,</w:t>
      </w:r>
      <w:r w:rsidRPr="007C7DAB">
        <w:rPr>
          <w:rFonts w:ascii="Cambria" w:hAnsi="Cambria"/>
          <w:sz w:val="24"/>
          <w:szCs w:val="24"/>
        </w:rPr>
        <w:t xml:space="preserve"> délivré le 28 août 2018</w:t>
      </w:r>
      <w:r w:rsidR="00682ED1">
        <w:rPr>
          <w:rFonts w:ascii="Cambria" w:hAnsi="Cambria"/>
          <w:sz w:val="24"/>
          <w:szCs w:val="24"/>
        </w:rPr>
        <w:t>,</w:t>
      </w:r>
      <w:r w:rsidRPr="007C7DAB">
        <w:rPr>
          <w:rFonts w:ascii="Cambria" w:hAnsi="Cambria"/>
          <w:sz w:val="24"/>
          <w:szCs w:val="24"/>
        </w:rPr>
        <w:t xml:space="preserve"> a été annulé par le tribunal de Cergy le 10 décembre 2019</w:t>
      </w:r>
      <w:r w:rsidR="00682ED1">
        <w:rPr>
          <w:rFonts w:ascii="Cambria" w:hAnsi="Cambria"/>
          <w:sz w:val="24"/>
          <w:szCs w:val="24"/>
        </w:rPr>
        <w:t>. Ce jugement a été confirmé par la cour administrative d’appel</w:t>
      </w:r>
      <w:r w:rsidRPr="007C7DAB">
        <w:rPr>
          <w:rFonts w:ascii="Cambria" w:hAnsi="Cambria"/>
          <w:sz w:val="24"/>
          <w:szCs w:val="24"/>
        </w:rPr>
        <w:t xml:space="preserve"> </w:t>
      </w:r>
      <w:r w:rsidR="003023B5">
        <w:rPr>
          <w:rFonts w:ascii="Cambria" w:hAnsi="Cambria"/>
          <w:sz w:val="24"/>
          <w:szCs w:val="24"/>
        </w:rPr>
        <w:t xml:space="preserve">en avril 2023, </w:t>
      </w:r>
      <w:r w:rsidR="00B62428" w:rsidRPr="007C7DAB">
        <w:rPr>
          <w:rFonts w:ascii="Cambria" w:hAnsi="Cambria"/>
          <w:sz w:val="24"/>
          <w:szCs w:val="24"/>
        </w:rPr>
        <w:t>car non conforme au classement patrimonial du PLU en vigueur à ce moment-là. Le maire a attendu le nouveau PLUi</w:t>
      </w:r>
      <w:proofErr w:type="gramStart"/>
      <w:r w:rsidR="00B62428" w:rsidRPr="007C7DAB">
        <w:rPr>
          <w:rFonts w:ascii="Cambria" w:hAnsi="Cambria"/>
          <w:sz w:val="24"/>
          <w:szCs w:val="24"/>
        </w:rPr>
        <w:t>… .</w:t>
      </w:r>
      <w:proofErr w:type="gramEnd"/>
      <w:r w:rsidR="00B62428" w:rsidRPr="007C7DAB">
        <w:rPr>
          <w:rFonts w:ascii="Cambria" w:hAnsi="Cambria"/>
          <w:sz w:val="24"/>
          <w:szCs w:val="24"/>
        </w:rPr>
        <w:t xml:space="preserve"> </w:t>
      </w:r>
    </w:p>
    <w:p w14:paraId="3EE86D81" w14:textId="74318396" w:rsidR="00160C20" w:rsidRPr="007C7DAB" w:rsidRDefault="00213621" w:rsidP="005217DE">
      <w:pPr>
        <w:jc w:val="both"/>
        <w:rPr>
          <w:rFonts w:ascii="Cambria" w:hAnsi="Cambria"/>
          <w:sz w:val="24"/>
          <w:szCs w:val="24"/>
        </w:rPr>
      </w:pPr>
      <w:r w:rsidRPr="007C7DAB">
        <w:rPr>
          <w:rFonts w:ascii="Cambria" w:hAnsi="Cambria"/>
          <w:sz w:val="24"/>
          <w:szCs w:val="24"/>
        </w:rPr>
        <w:t xml:space="preserve">Ce permis de construire </w:t>
      </w:r>
      <w:r w:rsidR="00160C20" w:rsidRPr="007C7DAB">
        <w:rPr>
          <w:rFonts w:ascii="Cambria" w:hAnsi="Cambria"/>
          <w:sz w:val="24"/>
          <w:szCs w:val="24"/>
        </w:rPr>
        <w:t xml:space="preserve">N° PC 92040 24 0008 </w:t>
      </w:r>
      <w:r w:rsidRPr="007C7DAB">
        <w:rPr>
          <w:rFonts w:ascii="Cambria" w:hAnsi="Cambria"/>
          <w:sz w:val="24"/>
          <w:szCs w:val="24"/>
        </w:rPr>
        <w:t>concerne au 135 avenue de Verdun, d’une part</w:t>
      </w:r>
      <w:r w:rsidR="00682ED1">
        <w:rPr>
          <w:rFonts w:ascii="Cambria" w:hAnsi="Cambria"/>
          <w:sz w:val="24"/>
          <w:szCs w:val="24"/>
        </w:rPr>
        <w:t>,</w:t>
      </w:r>
      <w:r w:rsidRPr="007C7DAB">
        <w:rPr>
          <w:rFonts w:ascii="Cambria" w:hAnsi="Cambria"/>
          <w:sz w:val="24"/>
          <w:szCs w:val="24"/>
        </w:rPr>
        <w:t xml:space="preserve"> le centre inter-religieux Dumézil, d’autre part le Centre Musulman Isséen</w:t>
      </w:r>
      <w:r w:rsidR="00874FCA" w:rsidRPr="007C7DAB">
        <w:rPr>
          <w:rFonts w:ascii="Cambria" w:hAnsi="Cambria"/>
          <w:sz w:val="24"/>
          <w:szCs w:val="24"/>
        </w:rPr>
        <w:t>, CMI,</w:t>
      </w:r>
      <w:r w:rsidRPr="007C7DAB">
        <w:rPr>
          <w:rFonts w:ascii="Cambria" w:hAnsi="Cambria"/>
          <w:sz w:val="24"/>
          <w:szCs w:val="24"/>
        </w:rPr>
        <w:t xml:space="preserve"> au cœur du projet. Si la construction du centre inter-religieux est plutôt banal</w:t>
      </w:r>
      <w:r w:rsidR="00B62428" w:rsidRPr="007C7DAB">
        <w:rPr>
          <w:rFonts w:ascii="Cambria" w:hAnsi="Cambria"/>
          <w:sz w:val="24"/>
          <w:szCs w:val="24"/>
        </w:rPr>
        <w:t>e</w:t>
      </w:r>
      <w:r w:rsidRPr="007C7DAB">
        <w:rPr>
          <w:rFonts w:ascii="Cambria" w:hAnsi="Cambria"/>
          <w:sz w:val="24"/>
          <w:szCs w:val="24"/>
        </w:rPr>
        <w:t>, ce permis de construire concerne</w:t>
      </w:r>
      <w:r w:rsidR="0051239F">
        <w:rPr>
          <w:rFonts w:ascii="Cambria" w:hAnsi="Cambria"/>
          <w:sz w:val="24"/>
          <w:szCs w:val="24"/>
        </w:rPr>
        <w:t xml:space="preserve"> surtout</w:t>
      </w:r>
      <w:r w:rsidRPr="007C7DAB">
        <w:rPr>
          <w:rFonts w:ascii="Cambria" w:hAnsi="Cambria"/>
          <w:sz w:val="24"/>
          <w:szCs w:val="24"/>
        </w:rPr>
        <w:t xml:space="preserve"> des travaux comportant la construction d’un lieu de culte</w:t>
      </w:r>
      <w:r w:rsidR="00874FCA" w:rsidRPr="007C7DAB">
        <w:rPr>
          <w:rFonts w:ascii="Cambria" w:hAnsi="Cambria"/>
          <w:sz w:val="24"/>
          <w:szCs w:val="24"/>
        </w:rPr>
        <w:t>, le CMI</w:t>
      </w:r>
      <w:r w:rsidR="0051239F">
        <w:rPr>
          <w:rFonts w:ascii="Cambria" w:hAnsi="Cambria"/>
          <w:sz w:val="24"/>
          <w:szCs w:val="24"/>
        </w:rPr>
        <w:t>, Centre Musulman Isséen,</w:t>
      </w:r>
      <w:r w:rsidR="00874FCA" w:rsidRPr="007C7DAB">
        <w:rPr>
          <w:rFonts w:ascii="Cambria" w:hAnsi="Cambria"/>
          <w:sz w:val="24"/>
          <w:szCs w:val="24"/>
        </w:rPr>
        <w:t xml:space="preserve"> payée sur fonds public par </w:t>
      </w:r>
      <w:r w:rsidR="00160C20" w:rsidRPr="007C7DAB">
        <w:rPr>
          <w:rFonts w:ascii="Cambria" w:hAnsi="Cambria"/>
          <w:sz w:val="24"/>
          <w:szCs w:val="24"/>
        </w:rPr>
        <w:t>la SPL-S</w:t>
      </w:r>
      <w:r w:rsidR="00874FCA" w:rsidRPr="007C7DAB">
        <w:rPr>
          <w:rFonts w:ascii="Cambria" w:hAnsi="Cambria"/>
          <w:sz w:val="24"/>
          <w:szCs w:val="24"/>
        </w:rPr>
        <w:t>eine Ouest Aménagement, dont la Ville est actionnaire à plus de 50%.  Ceci p</w:t>
      </w:r>
      <w:r w:rsidR="00160C20" w:rsidRPr="007C7DAB">
        <w:rPr>
          <w:rFonts w:ascii="Cambria" w:hAnsi="Cambria"/>
          <w:sz w:val="24"/>
          <w:szCs w:val="24"/>
        </w:rPr>
        <w:t>our une gestion associative qui devrait être confiée à l’</w:t>
      </w:r>
      <w:r w:rsidR="0051239F">
        <w:rPr>
          <w:rFonts w:ascii="Cambria" w:hAnsi="Cambria"/>
          <w:sz w:val="24"/>
          <w:szCs w:val="24"/>
        </w:rPr>
        <w:t>A</w:t>
      </w:r>
      <w:r w:rsidR="00160C20" w:rsidRPr="007C7DAB">
        <w:rPr>
          <w:rFonts w:ascii="Cambria" w:hAnsi="Cambria"/>
          <w:sz w:val="24"/>
          <w:szCs w:val="24"/>
        </w:rPr>
        <w:t xml:space="preserve">ssociation </w:t>
      </w:r>
      <w:r w:rsidR="0051239F">
        <w:rPr>
          <w:rFonts w:ascii="Cambria" w:hAnsi="Cambria"/>
          <w:sz w:val="24"/>
          <w:szCs w:val="24"/>
        </w:rPr>
        <w:t>S</w:t>
      </w:r>
      <w:r w:rsidR="00160C20" w:rsidRPr="007C7DAB">
        <w:rPr>
          <w:rFonts w:ascii="Cambria" w:hAnsi="Cambria"/>
          <w:sz w:val="24"/>
          <w:szCs w:val="24"/>
        </w:rPr>
        <w:t>ocio</w:t>
      </w:r>
      <w:r w:rsidR="0051239F">
        <w:rPr>
          <w:rFonts w:ascii="Cambria" w:hAnsi="Cambria"/>
          <w:sz w:val="24"/>
          <w:szCs w:val="24"/>
        </w:rPr>
        <w:t>-C</w:t>
      </w:r>
      <w:r w:rsidR="00160C20" w:rsidRPr="007C7DAB">
        <w:rPr>
          <w:rFonts w:ascii="Cambria" w:hAnsi="Cambria"/>
          <w:sz w:val="24"/>
          <w:szCs w:val="24"/>
        </w:rPr>
        <w:t xml:space="preserve">ulturelle des </w:t>
      </w:r>
      <w:r w:rsidR="0051239F">
        <w:rPr>
          <w:rFonts w:ascii="Cambria" w:hAnsi="Cambria"/>
          <w:sz w:val="24"/>
          <w:szCs w:val="24"/>
        </w:rPr>
        <w:t>M</w:t>
      </w:r>
      <w:r w:rsidR="00160C20" w:rsidRPr="007C7DAB">
        <w:rPr>
          <w:rFonts w:ascii="Cambria" w:hAnsi="Cambria"/>
          <w:sz w:val="24"/>
          <w:szCs w:val="24"/>
        </w:rPr>
        <w:t xml:space="preserve">usulmans </w:t>
      </w:r>
      <w:r w:rsidR="0051239F">
        <w:rPr>
          <w:rFonts w:ascii="Cambria" w:hAnsi="Cambria"/>
          <w:sz w:val="24"/>
          <w:szCs w:val="24"/>
        </w:rPr>
        <w:t>I</w:t>
      </w:r>
      <w:r w:rsidR="00160C20" w:rsidRPr="007C7DAB">
        <w:rPr>
          <w:rFonts w:ascii="Cambria" w:hAnsi="Cambria"/>
          <w:sz w:val="24"/>
          <w:szCs w:val="24"/>
        </w:rPr>
        <w:t xml:space="preserve">sséens ASCMI. </w:t>
      </w:r>
      <w:r w:rsidR="007C7DAB">
        <w:rPr>
          <w:rFonts w:ascii="Cambria" w:hAnsi="Cambria"/>
          <w:sz w:val="24"/>
          <w:szCs w:val="24"/>
        </w:rPr>
        <w:t xml:space="preserve">D’ailleurs, le projet a été monté par la mairie avec la seule collaboration de l’ASCMI. </w:t>
      </w:r>
    </w:p>
    <w:p w14:paraId="0D696D24" w14:textId="343235BD" w:rsidR="00160C20" w:rsidRPr="007C7DAB" w:rsidRDefault="00160C20" w:rsidP="005217DE">
      <w:pPr>
        <w:jc w:val="both"/>
        <w:rPr>
          <w:rFonts w:ascii="Cambria" w:hAnsi="Cambria"/>
          <w:sz w:val="24"/>
          <w:szCs w:val="24"/>
        </w:rPr>
      </w:pPr>
      <w:r w:rsidRPr="007C7DAB">
        <w:rPr>
          <w:rFonts w:ascii="Cambria" w:hAnsi="Cambria"/>
          <w:sz w:val="24"/>
          <w:szCs w:val="24"/>
        </w:rPr>
        <w:t xml:space="preserve">Dans les pièces que comportent ce permis, nous avons pris connaissance de </w:t>
      </w:r>
      <w:r w:rsidR="00331A26" w:rsidRPr="007C7DAB">
        <w:rPr>
          <w:rFonts w:ascii="Cambria" w:hAnsi="Cambria"/>
          <w:sz w:val="24"/>
          <w:szCs w:val="24"/>
        </w:rPr>
        <w:t xml:space="preserve">la lettre du Préfet Laurent Hottiaux donnant un avis défavorable le 31 mai 2024 à l’émission de ce permis de construire, entre autres raisons parce que </w:t>
      </w:r>
      <w:r w:rsidR="00A8381A" w:rsidRPr="007C7DAB">
        <w:rPr>
          <w:rFonts w:ascii="Cambria" w:hAnsi="Cambria"/>
          <w:sz w:val="24"/>
          <w:szCs w:val="24"/>
        </w:rPr>
        <w:t xml:space="preserve">ne </w:t>
      </w:r>
      <w:r w:rsidR="00331A26" w:rsidRPr="007C7DAB">
        <w:rPr>
          <w:rFonts w:ascii="Cambria" w:hAnsi="Cambria"/>
          <w:sz w:val="24"/>
          <w:szCs w:val="24"/>
        </w:rPr>
        <w:t xml:space="preserve">figure pas dans les statuts de l’ASCMI « une quelconque mission lui permettant d’organiser l’exercice public d’un culte », ce que cette association fait cependant depuis 2012 au 103 avenue de Verdun. Il est à noter que la lettre du maire demandant l’avis préalable à la délivrance de ce permis qui daterait du 18 avril 2024 ne figure pas dans le dossier. </w:t>
      </w:r>
    </w:p>
    <w:p w14:paraId="1FBB4FB1" w14:textId="1FC23952" w:rsidR="00331A26" w:rsidRPr="007C7DAB" w:rsidRDefault="00184421" w:rsidP="005217DE">
      <w:pPr>
        <w:jc w:val="both"/>
        <w:rPr>
          <w:rFonts w:ascii="Cambria" w:hAnsi="Cambria"/>
          <w:sz w:val="24"/>
          <w:szCs w:val="24"/>
        </w:rPr>
      </w:pPr>
      <w:r>
        <w:rPr>
          <w:rFonts w:ascii="Cambria" w:hAnsi="Cambria"/>
          <w:sz w:val="24"/>
          <w:szCs w:val="24"/>
        </w:rPr>
        <w:t>En revanche</w:t>
      </w:r>
      <w:r w:rsidR="00331A26" w:rsidRPr="007C7DAB">
        <w:rPr>
          <w:rFonts w:ascii="Cambria" w:hAnsi="Cambria"/>
          <w:sz w:val="24"/>
          <w:szCs w:val="24"/>
        </w:rPr>
        <w:t>, nous trouvons la lettre que Monsieur le Maire vous a adressée le 25 novembre 20</w:t>
      </w:r>
      <w:r w:rsidR="00A8381A" w:rsidRPr="007C7DAB">
        <w:rPr>
          <w:rFonts w:ascii="Cambria" w:hAnsi="Cambria"/>
          <w:sz w:val="24"/>
          <w:szCs w:val="24"/>
        </w:rPr>
        <w:t>2</w:t>
      </w:r>
      <w:r w:rsidR="00331A26" w:rsidRPr="007C7DAB">
        <w:rPr>
          <w:rFonts w:ascii="Cambria" w:hAnsi="Cambria"/>
          <w:sz w:val="24"/>
          <w:szCs w:val="24"/>
        </w:rPr>
        <w:t>4 pour solliciter auprès de vous le même avis préalable invoquant le fait que l’ASCMI a déposé ses nouveaux statuts en préfecture. Cependant, alors que ce permis a été accordé par Monsieur le Maire, aucun avis préalable positif de votre part ne figure au dossier. Aussi, nous nous interrogeons sur le bien-fondé de ce</w:t>
      </w:r>
      <w:r w:rsidR="001277E9" w:rsidRPr="007C7DAB">
        <w:rPr>
          <w:rFonts w:ascii="Cambria" w:hAnsi="Cambria"/>
          <w:sz w:val="24"/>
          <w:szCs w:val="24"/>
        </w:rPr>
        <w:t xml:space="preserve">t accord du maire à ce permis de construire. </w:t>
      </w:r>
    </w:p>
    <w:p w14:paraId="24F4663C" w14:textId="79C0BBEB" w:rsidR="00331A26" w:rsidRPr="007C7DAB" w:rsidRDefault="00331A26" w:rsidP="005217DE">
      <w:pPr>
        <w:jc w:val="both"/>
        <w:rPr>
          <w:rFonts w:ascii="Cambria" w:hAnsi="Cambria"/>
          <w:sz w:val="24"/>
          <w:szCs w:val="24"/>
        </w:rPr>
      </w:pPr>
      <w:r w:rsidRPr="007C7DAB">
        <w:rPr>
          <w:rFonts w:ascii="Cambria" w:hAnsi="Cambria"/>
          <w:sz w:val="24"/>
          <w:szCs w:val="24"/>
        </w:rPr>
        <w:lastRenderedPageBreak/>
        <w:t xml:space="preserve">D’autre part, dans tout le dossier relatif à ce permis un point nous interpelle. En effet, à aucun moment, sur aucun plan, il n’est fait </w:t>
      </w:r>
      <w:r w:rsidR="001277E9" w:rsidRPr="007C7DAB">
        <w:rPr>
          <w:rFonts w:ascii="Cambria" w:hAnsi="Cambria"/>
          <w:sz w:val="24"/>
          <w:szCs w:val="24"/>
        </w:rPr>
        <w:t>état</w:t>
      </w:r>
      <w:r w:rsidRPr="007C7DAB">
        <w:rPr>
          <w:rFonts w:ascii="Cambria" w:hAnsi="Cambria"/>
          <w:sz w:val="24"/>
          <w:szCs w:val="24"/>
        </w:rPr>
        <w:t xml:space="preserve"> du lycée public Ionesco qui est en face de ce futur centre musulman. </w:t>
      </w:r>
      <w:r w:rsidR="00584CFC" w:rsidRPr="007C7DAB">
        <w:rPr>
          <w:rFonts w:ascii="Cambria" w:hAnsi="Cambria"/>
          <w:sz w:val="24"/>
          <w:szCs w:val="24"/>
        </w:rPr>
        <w:t>Même les photos vues du ciel ne le mentionnent pas, o</w:t>
      </w:r>
      <w:r w:rsidR="001277E9" w:rsidRPr="007C7DAB">
        <w:rPr>
          <w:rFonts w:ascii="Cambria" w:hAnsi="Cambria"/>
          <w:sz w:val="24"/>
          <w:szCs w:val="24"/>
        </w:rPr>
        <w:t xml:space="preserve">u sont coupées. </w:t>
      </w:r>
    </w:p>
    <w:p w14:paraId="1453814A" w14:textId="11EB37D1" w:rsidR="00584CFC" w:rsidRPr="007C7DAB" w:rsidRDefault="00584CFC" w:rsidP="005217DE">
      <w:pPr>
        <w:jc w:val="both"/>
        <w:rPr>
          <w:rFonts w:ascii="Cambria" w:hAnsi="Cambria"/>
          <w:sz w:val="24"/>
          <w:szCs w:val="24"/>
        </w:rPr>
      </w:pPr>
      <w:r w:rsidRPr="007C7DAB">
        <w:rPr>
          <w:rFonts w:ascii="Cambria" w:hAnsi="Cambria"/>
          <w:sz w:val="24"/>
          <w:szCs w:val="24"/>
        </w:rPr>
        <w:t>L</w:t>
      </w:r>
      <w:r w:rsidR="001277E9" w:rsidRPr="007C7DAB">
        <w:rPr>
          <w:rFonts w:ascii="Cambria" w:hAnsi="Cambria"/>
          <w:sz w:val="24"/>
          <w:szCs w:val="24"/>
        </w:rPr>
        <w:t>a</w:t>
      </w:r>
      <w:r w:rsidRPr="007C7DAB">
        <w:rPr>
          <w:rFonts w:ascii="Cambria" w:hAnsi="Cambria"/>
          <w:sz w:val="24"/>
          <w:szCs w:val="24"/>
        </w:rPr>
        <w:t xml:space="preserve"> carte scolaire prévoit que tous les lycéens de notre Ville aillent dans ce lycée, sauf exception. Ils sont 900 actuellement. Ce lycée est un ancien lycée professionnel reconverti en lycée polyvalent qui a mis des années à atteindre un niveau correct parce qu’il a été victime d’un taux de fuite record de la part des isséens. Construire un lieu de culte musulman en face, cela signifie que le taux de fuite va reprendre (les habitants des nouveaux appartements de la zone Léon Blum détourneront leurs adolescents vers le lycée du </w:t>
      </w:r>
      <w:r w:rsidR="005F5241">
        <w:rPr>
          <w:rFonts w:ascii="Cambria" w:hAnsi="Cambria"/>
          <w:sz w:val="24"/>
          <w:szCs w:val="24"/>
        </w:rPr>
        <w:t>Tr</w:t>
      </w:r>
      <w:r w:rsidRPr="007C7DAB">
        <w:rPr>
          <w:rFonts w:ascii="Cambria" w:hAnsi="Cambria"/>
          <w:sz w:val="24"/>
          <w:szCs w:val="24"/>
        </w:rPr>
        <w:t>apèze à Boulogne sous couvert d’options), que ce lycée</w:t>
      </w:r>
      <w:r w:rsidR="001277E9" w:rsidRPr="007C7DAB">
        <w:rPr>
          <w:rFonts w:ascii="Cambria" w:hAnsi="Cambria"/>
          <w:sz w:val="24"/>
          <w:szCs w:val="24"/>
        </w:rPr>
        <w:t xml:space="preserve"> deviendra un lycée sans aucune mixité et qui</w:t>
      </w:r>
      <w:r w:rsidRPr="007C7DAB">
        <w:rPr>
          <w:rFonts w:ascii="Cambria" w:hAnsi="Cambria"/>
          <w:sz w:val="24"/>
          <w:szCs w:val="24"/>
        </w:rPr>
        <w:t xml:space="preserve"> s’apparentera sous peu encore à un ghetto (il l’était du temps où il était professionnel)</w:t>
      </w:r>
      <w:r w:rsidR="00184421">
        <w:rPr>
          <w:rFonts w:ascii="Cambria" w:hAnsi="Cambria"/>
          <w:sz w:val="24"/>
          <w:szCs w:val="24"/>
        </w:rPr>
        <w:t xml:space="preserve">. </w:t>
      </w:r>
    </w:p>
    <w:p w14:paraId="54303A16" w14:textId="2959A36F" w:rsidR="00584CFC" w:rsidRPr="007C7DAB" w:rsidRDefault="00584CFC" w:rsidP="005217DE">
      <w:pPr>
        <w:jc w:val="both"/>
        <w:rPr>
          <w:rFonts w:ascii="Cambria" w:hAnsi="Cambria"/>
          <w:sz w:val="24"/>
          <w:szCs w:val="24"/>
        </w:rPr>
      </w:pPr>
      <w:r w:rsidRPr="007C7DAB">
        <w:rPr>
          <w:rFonts w:ascii="Cambria" w:hAnsi="Cambria"/>
          <w:sz w:val="24"/>
          <w:szCs w:val="24"/>
        </w:rPr>
        <w:t xml:space="preserve">Ce dit Centre Musulman Isséen comprend </w:t>
      </w:r>
      <w:r w:rsidR="001277E9" w:rsidRPr="007C7DAB">
        <w:rPr>
          <w:rFonts w:ascii="Cambria" w:hAnsi="Cambria"/>
          <w:sz w:val="24"/>
          <w:szCs w:val="24"/>
        </w:rPr>
        <w:t>3</w:t>
      </w:r>
      <w:r w:rsidRPr="007C7DAB">
        <w:rPr>
          <w:rFonts w:ascii="Cambria" w:hAnsi="Cambria"/>
          <w:sz w:val="24"/>
          <w:szCs w:val="24"/>
        </w:rPr>
        <w:t xml:space="preserve"> salles de prière, une médiathèque, une salle de conférence mais aussi 5 salles de cours. </w:t>
      </w:r>
      <w:r w:rsidR="001277E9" w:rsidRPr="007C7DAB">
        <w:rPr>
          <w:rFonts w:ascii="Cambria" w:hAnsi="Cambria"/>
          <w:sz w:val="24"/>
          <w:szCs w:val="24"/>
        </w:rPr>
        <w:t xml:space="preserve">Nous redoutons </w:t>
      </w:r>
      <w:r w:rsidR="00184421">
        <w:rPr>
          <w:rFonts w:ascii="Cambria" w:hAnsi="Cambria"/>
          <w:sz w:val="24"/>
          <w:szCs w:val="24"/>
        </w:rPr>
        <w:t>d</w:t>
      </w:r>
      <w:r w:rsidR="001277E9" w:rsidRPr="007C7DAB">
        <w:rPr>
          <w:rFonts w:ascii="Cambria" w:hAnsi="Cambria"/>
          <w:sz w:val="24"/>
          <w:szCs w:val="24"/>
        </w:rPr>
        <w:t xml:space="preserve">es salles de cours qui seraient des salles de soutien scolaire orienté. </w:t>
      </w:r>
      <w:r w:rsidR="00807543" w:rsidRPr="007C7DAB">
        <w:rPr>
          <w:rFonts w:ascii="Cambria" w:hAnsi="Cambria"/>
          <w:sz w:val="24"/>
          <w:szCs w:val="24"/>
        </w:rPr>
        <w:t>La proximité avec le lycée et les 5</w:t>
      </w:r>
      <w:r w:rsidR="001277E9" w:rsidRPr="007C7DAB">
        <w:rPr>
          <w:rFonts w:ascii="Cambria" w:hAnsi="Cambria"/>
          <w:sz w:val="24"/>
          <w:szCs w:val="24"/>
        </w:rPr>
        <w:t xml:space="preserve"> </w:t>
      </w:r>
      <w:r w:rsidR="00807543" w:rsidRPr="007C7DAB">
        <w:rPr>
          <w:rFonts w:ascii="Cambria" w:hAnsi="Cambria"/>
          <w:sz w:val="24"/>
          <w:szCs w:val="24"/>
        </w:rPr>
        <w:t>salles de cours ouvrent la porte au prosélytisme le plus débridé. (</w:t>
      </w:r>
      <w:r w:rsidR="001277E9" w:rsidRPr="00184421">
        <w:rPr>
          <w:rFonts w:ascii="Cambria" w:hAnsi="Cambria"/>
          <w:i/>
          <w:iCs/>
          <w:sz w:val="24"/>
          <w:szCs w:val="24"/>
        </w:rPr>
        <w:t>Cf </w:t>
      </w:r>
      <w:r w:rsidR="001277E9" w:rsidRPr="007C7DAB">
        <w:rPr>
          <w:rFonts w:ascii="Cambria" w:hAnsi="Cambria"/>
          <w:sz w:val="24"/>
          <w:szCs w:val="24"/>
        </w:rPr>
        <w:t xml:space="preserve">: </w:t>
      </w:r>
      <w:r w:rsidR="00807543" w:rsidRPr="00184421">
        <w:rPr>
          <w:rFonts w:ascii="Cambria" w:hAnsi="Cambria"/>
          <w:i/>
          <w:iCs/>
          <w:sz w:val="24"/>
          <w:szCs w:val="24"/>
        </w:rPr>
        <w:t>Principal ou Imam de la République</w:t>
      </w:r>
      <w:r w:rsidR="001277E9" w:rsidRPr="007C7DAB">
        <w:rPr>
          <w:rFonts w:ascii="Cambria" w:hAnsi="Cambria"/>
          <w:sz w:val="24"/>
          <w:szCs w:val="24"/>
        </w:rPr>
        <w:t>)</w:t>
      </w:r>
      <w:r w:rsidR="00807543" w:rsidRPr="007C7DAB">
        <w:rPr>
          <w:rFonts w:ascii="Cambria" w:hAnsi="Cambria"/>
          <w:sz w:val="24"/>
          <w:szCs w:val="24"/>
        </w:rPr>
        <w:t>.</w:t>
      </w:r>
    </w:p>
    <w:p w14:paraId="4E61854D" w14:textId="2E2D32CD" w:rsidR="00807543" w:rsidRPr="007C7DAB" w:rsidRDefault="00807543" w:rsidP="005217DE">
      <w:pPr>
        <w:jc w:val="both"/>
        <w:rPr>
          <w:rFonts w:ascii="Cambria" w:hAnsi="Cambria"/>
          <w:sz w:val="24"/>
          <w:szCs w:val="24"/>
        </w:rPr>
      </w:pPr>
      <w:r w:rsidRPr="007C7DAB">
        <w:rPr>
          <w:rFonts w:ascii="Cambria" w:hAnsi="Cambria"/>
          <w:sz w:val="24"/>
          <w:szCs w:val="24"/>
        </w:rPr>
        <w:t>L</w:t>
      </w:r>
      <w:r w:rsidR="00D22C84" w:rsidRPr="007C7DAB">
        <w:rPr>
          <w:rFonts w:ascii="Cambria" w:hAnsi="Cambria"/>
          <w:sz w:val="24"/>
          <w:szCs w:val="24"/>
        </w:rPr>
        <w:t xml:space="preserve">’exécution </w:t>
      </w:r>
      <w:r w:rsidRPr="007C7DAB">
        <w:rPr>
          <w:rFonts w:ascii="Cambria" w:hAnsi="Cambria"/>
          <w:sz w:val="24"/>
          <w:szCs w:val="24"/>
        </w:rPr>
        <w:t xml:space="preserve">de Samuel Paty </w:t>
      </w:r>
      <w:r w:rsidR="00D22C84" w:rsidRPr="007C7DAB">
        <w:rPr>
          <w:rFonts w:ascii="Cambria" w:hAnsi="Cambria"/>
          <w:sz w:val="24"/>
          <w:szCs w:val="24"/>
        </w:rPr>
        <w:t xml:space="preserve">et l’assassinat de Dominique Bernard </w:t>
      </w:r>
      <w:r w:rsidRPr="007C7DAB">
        <w:rPr>
          <w:rFonts w:ascii="Cambria" w:hAnsi="Cambria"/>
          <w:sz w:val="24"/>
          <w:szCs w:val="24"/>
        </w:rPr>
        <w:t>ne peu</w:t>
      </w:r>
      <w:r w:rsidR="00D22C84" w:rsidRPr="007C7DAB">
        <w:rPr>
          <w:rFonts w:ascii="Cambria" w:hAnsi="Cambria"/>
          <w:sz w:val="24"/>
          <w:szCs w:val="24"/>
        </w:rPr>
        <w:t>vent</w:t>
      </w:r>
      <w:r w:rsidRPr="007C7DAB">
        <w:rPr>
          <w:rFonts w:ascii="Cambria" w:hAnsi="Cambria"/>
          <w:sz w:val="24"/>
          <w:szCs w:val="24"/>
        </w:rPr>
        <w:t xml:space="preserve"> </w:t>
      </w:r>
      <w:r w:rsidR="001277E9" w:rsidRPr="007C7DAB">
        <w:rPr>
          <w:rFonts w:ascii="Cambria" w:hAnsi="Cambria"/>
          <w:sz w:val="24"/>
          <w:szCs w:val="24"/>
        </w:rPr>
        <w:t xml:space="preserve">pas </w:t>
      </w:r>
      <w:r w:rsidRPr="007C7DAB">
        <w:rPr>
          <w:rFonts w:ascii="Cambria" w:hAnsi="Cambria"/>
          <w:sz w:val="24"/>
          <w:szCs w:val="24"/>
        </w:rPr>
        <w:t>être oublié</w:t>
      </w:r>
      <w:r w:rsidR="00D22C84" w:rsidRPr="007C7DAB">
        <w:rPr>
          <w:rFonts w:ascii="Cambria" w:hAnsi="Cambria"/>
          <w:sz w:val="24"/>
          <w:szCs w:val="24"/>
        </w:rPr>
        <w:t>s</w:t>
      </w:r>
      <w:r w:rsidRPr="007C7DAB">
        <w:rPr>
          <w:rFonts w:ascii="Cambria" w:hAnsi="Cambria"/>
          <w:sz w:val="24"/>
          <w:szCs w:val="24"/>
        </w:rPr>
        <w:t>. L’ASCMI est représenté</w:t>
      </w:r>
      <w:r w:rsidR="00D22C84" w:rsidRPr="007C7DAB">
        <w:rPr>
          <w:rFonts w:ascii="Cambria" w:hAnsi="Cambria"/>
          <w:sz w:val="24"/>
          <w:szCs w:val="24"/>
        </w:rPr>
        <w:t>e</w:t>
      </w:r>
      <w:r w:rsidRPr="007C7DAB">
        <w:rPr>
          <w:rFonts w:ascii="Cambria" w:hAnsi="Cambria"/>
          <w:sz w:val="24"/>
          <w:szCs w:val="24"/>
        </w:rPr>
        <w:t xml:space="preserve"> par des gens que nous ne connaissons pas mais on ne peut rien prévoir, rien ne peut être écarté. En revanche, il est de notre devoir </w:t>
      </w:r>
      <w:r w:rsidR="00D22C84" w:rsidRPr="007C7DAB">
        <w:rPr>
          <w:rFonts w:ascii="Cambria" w:hAnsi="Cambria"/>
          <w:sz w:val="24"/>
          <w:szCs w:val="24"/>
        </w:rPr>
        <w:t>d’élus d’alerter sur les risques que comporte cette situation. La</w:t>
      </w:r>
      <w:r w:rsidRPr="007C7DAB">
        <w:rPr>
          <w:rFonts w:ascii="Cambria" w:hAnsi="Cambria"/>
          <w:sz w:val="24"/>
          <w:szCs w:val="24"/>
        </w:rPr>
        <w:t xml:space="preserve"> sécurité de</w:t>
      </w:r>
      <w:r w:rsidR="00184421">
        <w:rPr>
          <w:rFonts w:ascii="Cambria" w:hAnsi="Cambria"/>
          <w:sz w:val="24"/>
          <w:szCs w:val="24"/>
        </w:rPr>
        <w:t>s</w:t>
      </w:r>
      <w:r w:rsidRPr="007C7DAB">
        <w:rPr>
          <w:rFonts w:ascii="Cambria" w:hAnsi="Cambria"/>
          <w:sz w:val="24"/>
          <w:szCs w:val="24"/>
        </w:rPr>
        <w:t xml:space="preserve"> jeunes de notre pays </w:t>
      </w:r>
      <w:r w:rsidR="00184421">
        <w:rPr>
          <w:rFonts w:ascii="Cambria" w:hAnsi="Cambria"/>
          <w:sz w:val="24"/>
          <w:szCs w:val="24"/>
        </w:rPr>
        <w:t xml:space="preserve">et de leurs professeurs </w:t>
      </w:r>
      <w:r w:rsidR="00D22C84" w:rsidRPr="007C7DAB">
        <w:rPr>
          <w:rFonts w:ascii="Cambria" w:hAnsi="Cambria"/>
          <w:sz w:val="24"/>
          <w:szCs w:val="24"/>
        </w:rPr>
        <w:t>doit être garantie à tout moment, maintenant et toujours. C</w:t>
      </w:r>
      <w:r w:rsidRPr="007C7DAB">
        <w:rPr>
          <w:rFonts w:ascii="Cambria" w:hAnsi="Cambria"/>
          <w:sz w:val="24"/>
          <w:szCs w:val="24"/>
        </w:rPr>
        <w:t>onstruire une mosquée face à un lycée</w:t>
      </w:r>
      <w:r w:rsidR="00D22C84" w:rsidRPr="007C7DAB">
        <w:rPr>
          <w:rFonts w:ascii="Cambria" w:hAnsi="Cambria"/>
          <w:sz w:val="24"/>
          <w:szCs w:val="24"/>
        </w:rPr>
        <w:t>, un lieu musulman pouvant accueillir jusqu’à</w:t>
      </w:r>
      <w:r w:rsidR="00AE6254" w:rsidRPr="007C7DAB">
        <w:rPr>
          <w:rFonts w:ascii="Cambria" w:hAnsi="Cambria"/>
          <w:sz w:val="24"/>
          <w:szCs w:val="24"/>
        </w:rPr>
        <w:t xml:space="preserve"> 800 personnes simultanément fait au contraire courir des risques à nos jeunes</w:t>
      </w:r>
      <w:r w:rsidR="00184421">
        <w:rPr>
          <w:rFonts w:ascii="Cambria" w:hAnsi="Cambria"/>
          <w:sz w:val="24"/>
          <w:szCs w:val="24"/>
        </w:rPr>
        <w:t xml:space="preserve"> et à leurs professeurs</w:t>
      </w:r>
      <w:r w:rsidR="00AE6254" w:rsidRPr="007C7DAB">
        <w:rPr>
          <w:rFonts w:ascii="Cambria" w:hAnsi="Cambria"/>
          <w:sz w:val="24"/>
          <w:szCs w:val="24"/>
        </w:rPr>
        <w:t xml:space="preserve">. </w:t>
      </w:r>
      <w:r w:rsidRPr="007C7DAB">
        <w:rPr>
          <w:rFonts w:ascii="Cambria" w:hAnsi="Cambria"/>
          <w:sz w:val="24"/>
          <w:szCs w:val="24"/>
        </w:rPr>
        <w:t xml:space="preserve"> </w:t>
      </w:r>
    </w:p>
    <w:p w14:paraId="06B5EC64" w14:textId="429D43E4" w:rsidR="00B8185F" w:rsidRPr="007C7DAB" w:rsidRDefault="00807543" w:rsidP="005217DE">
      <w:pPr>
        <w:jc w:val="both"/>
        <w:rPr>
          <w:rFonts w:ascii="Cambria" w:hAnsi="Cambria"/>
          <w:sz w:val="24"/>
          <w:szCs w:val="24"/>
        </w:rPr>
      </w:pPr>
      <w:r w:rsidRPr="007C7DAB">
        <w:rPr>
          <w:rFonts w:ascii="Cambria" w:hAnsi="Cambria"/>
          <w:sz w:val="24"/>
          <w:szCs w:val="24"/>
        </w:rPr>
        <w:t xml:space="preserve">Ajoutons à cela, que dans le bloc face à ce projet de mosquée, à 200m l’ancien cube est devenu une antenne de l’Ecole Nationale des Arts Décoratifs avec environ 200 étudiants, qu’il y </w:t>
      </w:r>
      <w:r w:rsidR="00184421">
        <w:rPr>
          <w:rFonts w:ascii="Cambria" w:hAnsi="Cambria"/>
          <w:sz w:val="24"/>
          <w:szCs w:val="24"/>
        </w:rPr>
        <w:t xml:space="preserve">a </w:t>
      </w:r>
      <w:r w:rsidRPr="007C7DAB">
        <w:rPr>
          <w:rFonts w:ascii="Cambria" w:hAnsi="Cambria"/>
          <w:sz w:val="24"/>
          <w:szCs w:val="24"/>
        </w:rPr>
        <w:t xml:space="preserve">le gymnase du Colombier à 210m, l’école primaire du Colombier à 230m avec 250 enfants, et l’école des Ajoncs à 180 m avec 190 élèves. Cela fait vraiment beaucoup en plus des 900 lycéens ! </w:t>
      </w:r>
      <w:r w:rsidR="00AE6254" w:rsidRPr="007C7DAB">
        <w:rPr>
          <w:rFonts w:ascii="Cambria" w:hAnsi="Cambria"/>
          <w:sz w:val="24"/>
          <w:szCs w:val="24"/>
        </w:rPr>
        <w:t>Nous vous sollicitons car dans la demande d’autorisation</w:t>
      </w:r>
      <w:r w:rsidR="00184421">
        <w:rPr>
          <w:rFonts w:ascii="Cambria" w:hAnsi="Cambria"/>
          <w:sz w:val="24"/>
          <w:szCs w:val="24"/>
        </w:rPr>
        <w:t xml:space="preserve"> de ce permis</w:t>
      </w:r>
      <w:r w:rsidR="00AE6254" w:rsidRPr="007C7DAB">
        <w:rPr>
          <w:rFonts w:ascii="Cambria" w:hAnsi="Cambria"/>
          <w:sz w:val="24"/>
          <w:szCs w:val="24"/>
        </w:rPr>
        <w:t xml:space="preserve">, rien n’est dit sur cet environnement. </w:t>
      </w:r>
    </w:p>
    <w:p w14:paraId="171AF98F" w14:textId="5FC59DBF" w:rsidR="00AE6254" w:rsidRPr="007C7DAB" w:rsidRDefault="00AE6254" w:rsidP="005217DE">
      <w:pPr>
        <w:jc w:val="both"/>
        <w:rPr>
          <w:rFonts w:ascii="Cambria" w:hAnsi="Cambria"/>
          <w:sz w:val="24"/>
          <w:szCs w:val="24"/>
        </w:rPr>
      </w:pPr>
      <w:r w:rsidRPr="007C7DAB">
        <w:rPr>
          <w:rFonts w:ascii="Cambria" w:hAnsi="Cambria"/>
          <w:sz w:val="24"/>
          <w:szCs w:val="24"/>
        </w:rPr>
        <w:t>C’est un projet entaché d’opacité depuis</w:t>
      </w:r>
      <w:r w:rsidR="00874FCA" w:rsidRPr="007C7DAB">
        <w:rPr>
          <w:rFonts w:ascii="Cambria" w:hAnsi="Cambria"/>
          <w:sz w:val="24"/>
          <w:szCs w:val="24"/>
        </w:rPr>
        <w:t xml:space="preserve"> l’origine</w:t>
      </w:r>
      <w:r w:rsidRPr="007C7DAB">
        <w:rPr>
          <w:rFonts w:ascii="Cambria" w:hAnsi="Cambria"/>
          <w:sz w:val="24"/>
          <w:szCs w:val="24"/>
        </w:rPr>
        <w:t>. Bien qu’inséré dans la ZAC Léon Blum, il n’a pas été inclus dans la 1</w:t>
      </w:r>
      <w:r w:rsidRPr="007C7DAB">
        <w:rPr>
          <w:rFonts w:ascii="Cambria" w:hAnsi="Cambria"/>
          <w:sz w:val="24"/>
          <w:szCs w:val="24"/>
          <w:vertAlign w:val="superscript"/>
        </w:rPr>
        <w:t>ère</w:t>
      </w:r>
      <w:r w:rsidRPr="007C7DAB">
        <w:rPr>
          <w:rFonts w:ascii="Cambria" w:hAnsi="Cambria"/>
          <w:sz w:val="24"/>
          <w:szCs w:val="24"/>
        </w:rPr>
        <w:t xml:space="preserve"> enquête publique de cette ZAC qui s’est déroulée </w:t>
      </w:r>
      <w:r w:rsidR="00874FCA" w:rsidRPr="007C7DAB">
        <w:rPr>
          <w:rFonts w:ascii="Cambria" w:hAnsi="Cambria"/>
          <w:sz w:val="24"/>
          <w:szCs w:val="24"/>
        </w:rPr>
        <w:t xml:space="preserve">en 2018 </w:t>
      </w:r>
      <w:r w:rsidRPr="007C7DAB">
        <w:rPr>
          <w:rFonts w:ascii="Cambria" w:hAnsi="Cambria"/>
          <w:sz w:val="24"/>
          <w:szCs w:val="24"/>
        </w:rPr>
        <w:t>si bien que le commissaire enquêteur a donné un avis défavorable à la DUP de cette ZAC pour insincérité : « Aussi, l'absence dans le dossier de ce projet majeur dans le programme actualisé de la ZAC, alors qu'il aurait pu y être, rend le dossier d'enquête non sincère. » Lors de l’enquête complémentaire</w:t>
      </w:r>
      <w:r w:rsidR="00874FCA" w:rsidRPr="007C7DAB">
        <w:rPr>
          <w:rFonts w:ascii="Cambria" w:hAnsi="Cambria"/>
          <w:sz w:val="24"/>
          <w:szCs w:val="24"/>
        </w:rPr>
        <w:t xml:space="preserve"> en 2019</w:t>
      </w:r>
      <w:r w:rsidRPr="007C7DAB">
        <w:rPr>
          <w:rFonts w:ascii="Cambria" w:hAnsi="Cambria"/>
          <w:sz w:val="24"/>
          <w:szCs w:val="24"/>
        </w:rPr>
        <w:t xml:space="preserve">, le projet de CMI y figure mais le commissaire enquêteur s’il donne un avis favorable de DUP, émet une réserve car </w:t>
      </w:r>
      <w:r w:rsidR="00FA4514">
        <w:rPr>
          <w:rFonts w:ascii="Cambria" w:hAnsi="Cambria"/>
          <w:sz w:val="24"/>
          <w:szCs w:val="24"/>
        </w:rPr>
        <w:t>c</w:t>
      </w:r>
      <w:r w:rsidRPr="007C7DAB">
        <w:rPr>
          <w:rFonts w:ascii="Cambria" w:hAnsi="Cambria"/>
          <w:sz w:val="24"/>
          <w:szCs w:val="24"/>
        </w:rPr>
        <w:t xml:space="preserve">e projet est trop gros et discriminant, le lieu exigu, face au lycée avec des risques de prosélytisme ou d’intimidation, en particulier des jeunes filles, et donc « recommande également de vérifier s’il n’existe pas sur le territoire communal un autre site qui pourrait accueillir le CMI ». </w:t>
      </w:r>
      <w:r w:rsidR="007C7DAB" w:rsidRPr="007C7DAB">
        <w:rPr>
          <w:rFonts w:ascii="Cambria" w:hAnsi="Cambria"/>
          <w:sz w:val="24"/>
          <w:szCs w:val="24"/>
        </w:rPr>
        <w:t xml:space="preserve">La Ville n’a jamais cherché aucune alternative. </w:t>
      </w:r>
    </w:p>
    <w:p w14:paraId="7799825D" w14:textId="07C91709" w:rsidR="00874FCA" w:rsidRPr="007C7DAB" w:rsidRDefault="00874FCA" w:rsidP="005217DE">
      <w:pPr>
        <w:jc w:val="both"/>
        <w:rPr>
          <w:rFonts w:ascii="Cambria" w:hAnsi="Cambria"/>
          <w:sz w:val="24"/>
          <w:szCs w:val="24"/>
        </w:rPr>
      </w:pPr>
      <w:r w:rsidRPr="007C7DAB">
        <w:rPr>
          <w:rFonts w:ascii="Cambria" w:hAnsi="Cambria"/>
          <w:sz w:val="24"/>
          <w:szCs w:val="24"/>
        </w:rPr>
        <w:lastRenderedPageBreak/>
        <w:t>L’enquête publique sur le PLUi qui s’est déroulée du 27 mai au 28 juin 2024 a conduit le commissaire enquêteur à s’exprimer sur ce projet de CMI ainsi : « Communiquer auprès du public sur le projet de mosquée au 135, avenue de Verdun en insistant sur le respect de la protection du patrimoine dans sa construction et de l’ordre public dans son utilisation</w:t>
      </w:r>
      <w:r w:rsidR="00D83811">
        <w:rPr>
          <w:rFonts w:ascii="Cambria" w:hAnsi="Cambria"/>
          <w:sz w:val="24"/>
          <w:szCs w:val="24"/>
        </w:rPr>
        <w:t> </w:t>
      </w:r>
      <w:r w:rsidRPr="007C7DAB">
        <w:rPr>
          <w:rFonts w:ascii="Cambria" w:hAnsi="Cambria"/>
          <w:sz w:val="24"/>
          <w:szCs w:val="24"/>
        </w:rPr>
        <w:t>». Rien ne s’est passé depuis</w:t>
      </w:r>
      <w:r w:rsidR="007C7DAB">
        <w:rPr>
          <w:rFonts w:ascii="Cambria" w:hAnsi="Cambria"/>
          <w:sz w:val="24"/>
          <w:szCs w:val="24"/>
        </w:rPr>
        <w:t xml:space="preserve">, les habitants du quartier ont été ignorés. </w:t>
      </w:r>
      <w:r w:rsidRPr="007C7DAB">
        <w:rPr>
          <w:rFonts w:ascii="Cambria" w:hAnsi="Cambria"/>
          <w:sz w:val="24"/>
          <w:szCs w:val="24"/>
        </w:rPr>
        <w:t xml:space="preserve">En revanche, le maire a validé le permis de construire. </w:t>
      </w:r>
    </w:p>
    <w:p w14:paraId="5D6B9AE7" w14:textId="4740CD11" w:rsidR="007C7DAB" w:rsidRDefault="007C7DAB" w:rsidP="005217DE">
      <w:pPr>
        <w:rPr>
          <w:rFonts w:ascii="Cambria" w:hAnsi="Cambria"/>
          <w:sz w:val="24"/>
          <w:szCs w:val="24"/>
        </w:rPr>
      </w:pPr>
      <w:r>
        <w:rPr>
          <w:rFonts w:ascii="Cambria" w:hAnsi="Cambria"/>
          <w:sz w:val="24"/>
          <w:szCs w:val="24"/>
        </w:rPr>
        <w:t xml:space="preserve">Ces éléments ne peuvent que vous </w:t>
      </w:r>
      <w:proofErr w:type="spellStart"/>
      <w:r>
        <w:rPr>
          <w:rFonts w:ascii="Cambria" w:hAnsi="Cambria"/>
          <w:sz w:val="24"/>
          <w:szCs w:val="24"/>
        </w:rPr>
        <w:t>conduir</w:t>
      </w:r>
      <w:r w:rsidR="009258C7">
        <w:rPr>
          <w:rFonts w:ascii="Cambria" w:hAnsi="Cambria"/>
          <w:sz w:val="24"/>
          <w:szCs w:val="24"/>
        </w:rPr>
        <w:t>e</w:t>
      </w:r>
      <w:proofErr w:type="spellEnd"/>
      <w:r>
        <w:rPr>
          <w:rFonts w:ascii="Cambria" w:hAnsi="Cambria"/>
          <w:sz w:val="24"/>
          <w:szCs w:val="24"/>
        </w:rPr>
        <w:t xml:space="preserve"> à refuser cette autorisation.  </w:t>
      </w:r>
    </w:p>
    <w:p w14:paraId="7BE6E4EF" w14:textId="51807869" w:rsidR="005217DE" w:rsidRDefault="005217DE" w:rsidP="005217DE">
      <w:pPr>
        <w:rPr>
          <w:rFonts w:ascii="Cambria" w:hAnsi="Cambria"/>
          <w:sz w:val="24"/>
          <w:szCs w:val="24"/>
        </w:rPr>
      </w:pPr>
      <w:r>
        <w:rPr>
          <w:rFonts w:ascii="Cambria" w:hAnsi="Cambria"/>
          <w:sz w:val="24"/>
          <w:szCs w:val="24"/>
        </w:rPr>
        <w:t xml:space="preserve">Nous vous prions de croire, Monsieur le Préfet, à l’expression de notre haute considération. </w:t>
      </w:r>
    </w:p>
    <w:p w14:paraId="69E80000" w14:textId="77777777" w:rsidR="00111345" w:rsidRDefault="00111345" w:rsidP="005217DE">
      <w:pPr>
        <w:rPr>
          <w:rFonts w:ascii="Cambria" w:hAnsi="Cambria"/>
          <w:sz w:val="24"/>
          <w:szCs w:val="24"/>
        </w:rPr>
      </w:pPr>
    </w:p>
    <w:p w14:paraId="3EDBD3BA" w14:textId="77777777" w:rsidR="00D83811" w:rsidRDefault="00D83811" w:rsidP="005217DE">
      <w:pPr>
        <w:rPr>
          <w:rFonts w:ascii="Cambria" w:hAnsi="Cambria"/>
          <w:sz w:val="24"/>
          <w:szCs w:val="24"/>
        </w:rPr>
      </w:pPr>
    </w:p>
    <w:p w14:paraId="14B5253A" w14:textId="77777777" w:rsidR="00D83811" w:rsidRDefault="00D83811" w:rsidP="005217DE">
      <w:pPr>
        <w:rPr>
          <w:rFonts w:ascii="Cambria" w:hAnsi="Cambria"/>
          <w:sz w:val="24"/>
          <w:szCs w:val="24"/>
        </w:rPr>
      </w:pPr>
    </w:p>
    <w:p w14:paraId="3AC570F3" w14:textId="77777777" w:rsidR="00D83811" w:rsidRDefault="00D83811" w:rsidP="005217DE">
      <w:pPr>
        <w:rPr>
          <w:rFonts w:ascii="Cambria" w:hAnsi="Cambria"/>
          <w:sz w:val="24"/>
          <w:szCs w:val="24"/>
        </w:rPr>
      </w:pPr>
    </w:p>
    <w:p w14:paraId="46310425" w14:textId="77777777" w:rsidR="00D83811" w:rsidRDefault="00D83811" w:rsidP="005217DE">
      <w:pPr>
        <w:rPr>
          <w:rFonts w:ascii="Cambria" w:hAnsi="Cambria"/>
          <w:sz w:val="24"/>
          <w:szCs w:val="24"/>
        </w:rPr>
      </w:pPr>
    </w:p>
    <w:p w14:paraId="49571ECE" w14:textId="77777777" w:rsidR="00111345" w:rsidRDefault="00D83811" w:rsidP="005217DE">
      <w:pPr>
        <w:rPr>
          <w:rFonts w:ascii="Cambria" w:hAnsi="Cambria"/>
          <w:sz w:val="24"/>
          <w:szCs w:val="24"/>
        </w:rPr>
      </w:pPr>
      <w:r>
        <w:rPr>
          <w:rFonts w:ascii="Cambria" w:hAnsi="Cambria"/>
          <w:sz w:val="24"/>
          <w:szCs w:val="24"/>
        </w:rPr>
        <w:t xml:space="preserve">Martine Vessière    </w:t>
      </w:r>
      <w:r w:rsidR="00111345">
        <w:rPr>
          <w:rFonts w:ascii="Cambria" w:hAnsi="Cambria"/>
          <w:sz w:val="24"/>
          <w:szCs w:val="24"/>
        </w:rPr>
        <w:t xml:space="preserve"> </w:t>
      </w:r>
      <w:r>
        <w:rPr>
          <w:rFonts w:ascii="Cambria" w:hAnsi="Cambria"/>
          <w:sz w:val="24"/>
          <w:szCs w:val="24"/>
        </w:rPr>
        <w:t xml:space="preserve">                       Jean-Baptiste Bart                                        André Tanti   </w:t>
      </w:r>
    </w:p>
    <w:p w14:paraId="3FE52485" w14:textId="77777777" w:rsidR="00111345" w:rsidRDefault="00111345" w:rsidP="005217DE">
      <w:pPr>
        <w:rPr>
          <w:rFonts w:ascii="Cambria" w:hAnsi="Cambria"/>
          <w:sz w:val="24"/>
          <w:szCs w:val="24"/>
        </w:rPr>
      </w:pPr>
    </w:p>
    <w:p w14:paraId="06177CFC" w14:textId="77777777" w:rsidR="00111345" w:rsidRDefault="00111345" w:rsidP="005217DE">
      <w:pPr>
        <w:rPr>
          <w:rFonts w:ascii="Cambria" w:hAnsi="Cambria"/>
          <w:sz w:val="24"/>
          <w:szCs w:val="24"/>
        </w:rPr>
      </w:pPr>
    </w:p>
    <w:p w14:paraId="6F038752" w14:textId="77777777" w:rsidR="00FA4514" w:rsidRDefault="00FA4514" w:rsidP="005217DE">
      <w:pPr>
        <w:rPr>
          <w:rFonts w:ascii="Cambria" w:hAnsi="Cambria"/>
          <w:sz w:val="24"/>
          <w:szCs w:val="24"/>
        </w:rPr>
      </w:pPr>
    </w:p>
    <w:p w14:paraId="67EF246C" w14:textId="77777777" w:rsidR="00111345" w:rsidRDefault="00111345" w:rsidP="005217DE">
      <w:pPr>
        <w:rPr>
          <w:rFonts w:ascii="Cambria" w:hAnsi="Cambria"/>
          <w:sz w:val="24"/>
          <w:szCs w:val="24"/>
        </w:rPr>
      </w:pPr>
    </w:p>
    <w:p w14:paraId="7066F5DD" w14:textId="77777777" w:rsidR="00111345" w:rsidRDefault="00111345" w:rsidP="005217DE">
      <w:pPr>
        <w:rPr>
          <w:rFonts w:ascii="Cambria" w:hAnsi="Cambria"/>
          <w:sz w:val="24"/>
          <w:szCs w:val="24"/>
        </w:rPr>
      </w:pPr>
    </w:p>
    <w:p w14:paraId="5ED5B524" w14:textId="77777777" w:rsidR="00111345" w:rsidRDefault="00111345" w:rsidP="005217DE">
      <w:pPr>
        <w:rPr>
          <w:rFonts w:ascii="Cambria" w:hAnsi="Cambria"/>
          <w:sz w:val="24"/>
          <w:szCs w:val="24"/>
        </w:rPr>
      </w:pPr>
    </w:p>
    <w:p w14:paraId="729250F0" w14:textId="77777777" w:rsidR="00111345" w:rsidRDefault="00111345" w:rsidP="005217DE">
      <w:pPr>
        <w:rPr>
          <w:rFonts w:ascii="Cambria" w:hAnsi="Cambria"/>
          <w:sz w:val="24"/>
          <w:szCs w:val="24"/>
        </w:rPr>
      </w:pPr>
    </w:p>
    <w:p w14:paraId="322F8005" w14:textId="77777777" w:rsidR="00FA4514" w:rsidRDefault="00FA4514" w:rsidP="005217DE">
      <w:pPr>
        <w:rPr>
          <w:rFonts w:ascii="Cambria" w:hAnsi="Cambria"/>
          <w:sz w:val="24"/>
          <w:szCs w:val="24"/>
        </w:rPr>
      </w:pPr>
    </w:p>
    <w:p w14:paraId="05AD0ECC" w14:textId="756B5883" w:rsidR="005217DE" w:rsidRDefault="005217DE" w:rsidP="005217DE">
      <w:pPr>
        <w:rPr>
          <w:rFonts w:ascii="Cambria" w:hAnsi="Cambria"/>
          <w:sz w:val="24"/>
          <w:szCs w:val="24"/>
        </w:rPr>
      </w:pPr>
      <w:r>
        <w:rPr>
          <w:rFonts w:ascii="Cambria" w:hAnsi="Cambria"/>
          <w:sz w:val="24"/>
          <w:szCs w:val="24"/>
        </w:rPr>
        <w:t xml:space="preserve">Copies : </w:t>
      </w:r>
    </w:p>
    <w:p w14:paraId="188DB246" w14:textId="04A97C74" w:rsidR="005217DE" w:rsidRDefault="005217DE" w:rsidP="005217DE">
      <w:pPr>
        <w:pStyle w:val="Paragraphedeliste"/>
        <w:numPr>
          <w:ilvl w:val="0"/>
          <w:numId w:val="1"/>
        </w:numPr>
        <w:rPr>
          <w:rFonts w:ascii="Cambria" w:hAnsi="Cambria"/>
          <w:sz w:val="24"/>
          <w:szCs w:val="24"/>
        </w:rPr>
      </w:pPr>
      <w:r>
        <w:rPr>
          <w:rFonts w:ascii="Cambria" w:hAnsi="Cambria"/>
          <w:sz w:val="24"/>
          <w:szCs w:val="24"/>
        </w:rPr>
        <w:t>Monsieur François Bayrou, premier ministre</w:t>
      </w:r>
    </w:p>
    <w:p w14:paraId="3A21D852" w14:textId="6EE445B7" w:rsidR="005217DE" w:rsidRDefault="005217DE" w:rsidP="005217DE">
      <w:pPr>
        <w:pStyle w:val="Paragraphedeliste"/>
        <w:numPr>
          <w:ilvl w:val="0"/>
          <w:numId w:val="1"/>
        </w:numPr>
        <w:rPr>
          <w:rFonts w:ascii="Cambria" w:hAnsi="Cambria"/>
          <w:sz w:val="24"/>
          <w:szCs w:val="24"/>
        </w:rPr>
      </w:pPr>
      <w:r>
        <w:rPr>
          <w:rFonts w:ascii="Cambria" w:hAnsi="Cambria"/>
          <w:sz w:val="24"/>
          <w:szCs w:val="24"/>
        </w:rPr>
        <w:t>Monsieur Bruno Retailleau, ministre de l’Intérieur</w:t>
      </w:r>
    </w:p>
    <w:p w14:paraId="0AECE10E" w14:textId="7870D5E1" w:rsidR="005217DE" w:rsidRDefault="005217DE" w:rsidP="005217DE">
      <w:pPr>
        <w:pStyle w:val="Paragraphedeliste"/>
        <w:numPr>
          <w:ilvl w:val="0"/>
          <w:numId w:val="1"/>
        </w:numPr>
        <w:rPr>
          <w:rFonts w:ascii="Cambria" w:hAnsi="Cambria"/>
          <w:sz w:val="24"/>
          <w:szCs w:val="24"/>
        </w:rPr>
      </w:pPr>
      <w:r>
        <w:rPr>
          <w:rFonts w:ascii="Cambria" w:hAnsi="Cambria"/>
          <w:sz w:val="24"/>
          <w:szCs w:val="24"/>
        </w:rPr>
        <w:t>Madame Valérie Pécresse, présidente de la Région Ile de France</w:t>
      </w:r>
    </w:p>
    <w:p w14:paraId="430AEDCD" w14:textId="08CDF95F" w:rsidR="005217DE" w:rsidRDefault="005217DE" w:rsidP="005217DE">
      <w:pPr>
        <w:pStyle w:val="Paragraphedeliste"/>
        <w:numPr>
          <w:ilvl w:val="0"/>
          <w:numId w:val="1"/>
        </w:numPr>
        <w:rPr>
          <w:rFonts w:ascii="Cambria" w:hAnsi="Cambria"/>
          <w:sz w:val="24"/>
          <w:szCs w:val="24"/>
        </w:rPr>
      </w:pPr>
      <w:r>
        <w:rPr>
          <w:rFonts w:ascii="Cambria" w:hAnsi="Cambria"/>
          <w:sz w:val="24"/>
          <w:szCs w:val="24"/>
        </w:rPr>
        <w:t xml:space="preserve">Monsieur Marc Guillaume, Préfet de la Région Ile de </w:t>
      </w:r>
      <w:r w:rsidR="005F5241">
        <w:rPr>
          <w:rFonts w:ascii="Cambria" w:hAnsi="Cambria"/>
          <w:sz w:val="24"/>
          <w:szCs w:val="24"/>
        </w:rPr>
        <w:t>France</w:t>
      </w:r>
    </w:p>
    <w:p w14:paraId="294DE475" w14:textId="1074D717" w:rsidR="003B3173" w:rsidRDefault="003B3173" w:rsidP="005217DE">
      <w:pPr>
        <w:pStyle w:val="Paragraphedeliste"/>
        <w:numPr>
          <w:ilvl w:val="0"/>
          <w:numId w:val="1"/>
        </w:numPr>
        <w:rPr>
          <w:rFonts w:ascii="Cambria" w:hAnsi="Cambria"/>
          <w:sz w:val="24"/>
          <w:szCs w:val="24"/>
        </w:rPr>
      </w:pPr>
      <w:r>
        <w:rPr>
          <w:rFonts w:ascii="Cambria" w:hAnsi="Cambria"/>
          <w:sz w:val="24"/>
          <w:szCs w:val="24"/>
        </w:rPr>
        <w:t xml:space="preserve">Monsieur </w:t>
      </w:r>
      <w:r w:rsidR="00111345">
        <w:rPr>
          <w:rFonts w:ascii="Cambria" w:hAnsi="Cambria"/>
          <w:sz w:val="24"/>
          <w:szCs w:val="24"/>
        </w:rPr>
        <w:t xml:space="preserve">Etienne Champion, Recteur de l’académie de Versailles </w:t>
      </w:r>
    </w:p>
    <w:p w14:paraId="3150302B" w14:textId="3453978C" w:rsidR="005F5241" w:rsidRPr="005F5241" w:rsidRDefault="005F5241" w:rsidP="005F5241">
      <w:pPr>
        <w:ind w:left="360"/>
        <w:rPr>
          <w:rFonts w:ascii="Cambria" w:hAnsi="Cambria"/>
          <w:sz w:val="24"/>
          <w:szCs w:val="24"/>
        </w:rPr>
      </w:pPr>
    </w:p>
    <w:sectPr w:rsidR="005F5241" w:rsidRPr="005F5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20841"/>
    <w:multiLevelType w:val="hybridMultilevel"/>
    <w:tmpl w:val="6CDE0AE8"/>
    <w:lvl w:ilvl="0" w:tplc="A9AA5AA8">
      <w:start w:val="16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853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21"/>
    <w:rsid w:val="00111345"/>
    <w:rsid w:val="001277E9"/>
    <w:rsid w:val="00160C20"/>
    <w:rsid w:val="00184421"/>
    <w:rsid w:val="00213621"/>
    <w:rsid w:val="003023B5"/>
    <w:rsid w:val="00331A26"/>
    <w:rsid w:val="003B3173"/>
    <w:rsid w:val="003B4B38"/>
    <w:rsid w:val="00493E93"/>
    <w:rsid w:val="0051239F"/>
    <w:rsid w:val="005217DE"/>
    <w:rsid w:val="00584CFC"/>
    <w:rsid w:val="005F5241"/>
    <w:rsid w:val="00682ED1"/>
    <w:rsid w:val="007C4CE5"/>
    <w:rsid w:val="007C7DAB"/>
    <w:rsid w:val="00807543"/>
    <w:rsid w:val="00874FCA"/>
    <w:rsid w:val="009258C7"/>
    <w:rsid w:val="00A8381A"/>
    <w:rsid w:val="00AA192D"/>
    <w:rsid w:val="00AE6254"/>
    <w:rsid w:val="00B62428"/>
    <w:rsid w:val="00B8185F"/>
    <w:rsid w:val="00D22C84"/>
    <w:rsid w:val="00D83811"/>
    <w:rsid w:val="00F74883"/>
    <w:rsid w:val="00FA4514"/>
    <w:rsid w:val="00FF7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CEFD"/>
  <w15:chartTrackingRefBased/>
  <w15:docId w15:val="{F069CCFB-26B7-4546-BA40-DBC11F8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36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136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1362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1362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1362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136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36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36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36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362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1362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1362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1362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1362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136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36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36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3621"/>
    <w:rPr>
      <w:rFonts w:eastAsiaTheme="majorEastAsia" w:cstheme="majorBidi"/>
      <w:color w:val="272727" w:themeColor="text1" w:themeTint="D8"/>
    </w:rPr>
  </w:style>
  <w:style w:type="paragraph" w:styleId="Titre">
    <w:name w:val="Title"/>
    <w:basedOn w:val="Normal"/>
    <w:next w:val="Normal"/>
    <w:link w:val="TitreCar"/>
    <w:uiPriority w:val="10"/>
    <w:qFormat/>
    <w:rsid w:val="00213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36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36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36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3621"/>
    <w:pPr>
      <w:spacing w:before="160"/>
      <w:jc w:val="center"/>
    </w:pPr>
    <w:rPr>
      <w:i/>
      <w:iCs/>
      <w:color w:val="404040" w:themeColor="text1" w:themeTint="BF"/>
    </w:rPr>
  </w:style>
  <w:style w:type="character" w:customStyle="1" w:styleId="CitationCar">
    <w:name w:val="Citation Car"/>
    <w:basedOn w:val="Policepardfaut"/>
    <w:link w:val="Citation"/>
    <w:uiPriority w:val="29"/>
    <w:rsid w:val="00213621"/>
    <w:rPr>
      <w:i/>
      <w:iCs/>
      <w:color w:val="404040" w:themeColor="text1" w:themeTint="BF"/>
    </w:rPr>
  </w:style>
  <w:style w:type="paragraph" w:styleId="Paragraphedeliste">
    <w:name w:val="List Paragraph"/>
    <w:basedOn w:val="Normal"/>
    <w:uiPriority w:val="34"/>
    <w:qFormat/>
    <w:rsid w:val="00213621"/>
    <w:pPr>
      <w:ind w:left="720"/>
      <w:contextualSpacing/>
    </w:pPr>
  </w:style>
  <w:style w:type="character" w:styleId="Accentuationintense">
    <w:name w:val="Intense Emphasis"/>
    <w:basedOn w:val="Policepardfaut"/>
    <w:uiPriority w:val="21"/>
    <w:qFormat/>
    <w:rsid w:val="00213621"/>
    <w:rPr>
      <w:i/>
      <w:iCs/>
      <w:color w:val="2F5496" w:themeColor="accent1" w:themeShade="BF"/>
    </w:rPr>
  </w:style>
  <w:style w:type="paragraph" w:styleId="Citationintense">
    <w:name w:val="Intense Quote"/>
    <w:basedOn w:val="Normal"/>
    <w:next w:val="Normal"/>
    <w:link w:val="CitationintenseCar"/>
    <w:uiPriority w:val="30"/>
    <w:qFormat/>
    <w:rsid w:val="00213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13621"/>
    <w:rPr>
      <w:i/>
      <w:iCs/>
      <w:color w:val="2F5496" w:themeColor="accent1" w:themeShade="BF"/>
    </w:rPr>
  </w:style>
  <w:style w:type="character" w:styleId="Rfrenceintense">
    <w:name w:val="Intense Reference"/>
    <w:basedOn w:val="Policepardfaut"/>
    <w:uiPriority w:val="32"/>
    <w:qFormat/>
    <w:rsid w:val="00213621"/>
    <w:rPr>
      <w:b/>
      <w:bCs/>
      <w:smallCaps/>
      <w:color w:val="2F5496" w:themeColor="accent1" w:themeShade="BF"/>
      <w:spacing w:val="5"/>
    </w:rPr>
  </w:style>
  <w:style w:type="paragraph" w:styleId="Sansinterligne">
    <w:name w:val="No Spacing"/>
    <w:uiPriority w:val="1"/>
    <w:qFormat/>
    <w:rsid w:val="00A83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06CE-FC19-4A78-8A3D-E75CA584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6429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Vessiere</dc:creator>
  <cp:keywords/>
  <dc:description/>
  <cp:lastModifiedBy>Vessiere</cp:lastModifiedBy>
  <cp:revision>2</cp:revision>
  <cp:lastPrinted>2025-01-30T17:16:00Z</cp:lastPrinted>
  <dcterms:created xsi:type="dcterms:W3CDTF">2025-05-24T14:38:00Z</dcterms:created>
  <dcterms:modified xsi:type="dcterms:W3CDTF">2025-05-24T14:38:00Z</dcterms:modified>
</cp:coreProperties>
</file>